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F94" w:rsidRDefault="00F66F67" w:rsidP="00F66F6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Rekomendacje do </w:t>
      </w:r>
      <w:r w:rsidRPr="00576377">
        <w:rPr>
          <w:rFonts w:ascii="Times New Roman" w:hAnsi="Times New Roman" w:cs="Times New Roman"/>
          <w:b/>
        </w:rPr>
        <w:t xml:space="preserve"> tworzenia warsztatowych zabaw tematycznych </w:t>
      </w:r>
      <w:r w:rsidR="003F7F94">
        <w:rPr>
          <w:rFonts w:ascii="Times New Roman" w:hAnsi="Times New Roman" w:cs="Times New Roman"/>
          <w:b/>
        </w:rPr>
        <w:t xml:space="preserve">po realizacji zadania </w:t>
      </w:r>
    </w:p>
    <w:p w:rsidR="00F66F67" w:rsidRPr="00576377" w:rsidRDefault="003F7F94" w:rsidP="00F66F6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„W</w:t>
      </w:r>
      <w:r w:rsidR="00F66F67">
        <w:rPr>
          <w:rFonts w:ascii="Times New Roman" w:hAnsi="Times New Roman" w:cs="Times New Roman"/>
          <w:b/>
        </w:rPr>
        <w:t xml:space="preserve"> grupie łatwiej”</w:t>
      </w:r>
    </w:p>
    <w:p w:rsidR="00F66F6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Wyodrębnić przestrzeń -przygotować stałe miejsce warsztatów (zapewniamy w ten sposób uczestnikom bezpieczeństwo i przewidywalność) </w:t>
      </w:r>
    </w:p>
    <w:p w:rsidR="00F66F6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Przestrzeń tak organizować aby wyeliminować zbędne bodźce  sensoryczne wzrokowe, słuchowe, dotykowe ) -ilość pomocy , zabawek niezbędna do przeprowadzenia danej tematyki warsztatów umożliwiająca skupienie się na bieżących czynnościach </w:t>
      </w:r>
      <w:r w:rsidRPr="00576377">
        <w:rPr>
          <w:rFonts w:ascii="Times New Roman" w:hAnsi="Times New Roman" w:cs="Times New Roman"/>
        </w:rPr>
        <w:t xml:space="preserve"> </w:t>
      </w:r>
    </w:p>
    <w:p w:rsidR="00F66F6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Wykorzystywać zabawki najbardziej realistyczne, aby w jak największym stopniu przypominały przedmioty naturalne nieprzeładowane sensorycznie</w:t>
      </w:r>
    </w:p>
    <w:p w:rsidR="00F66F67" w:rsidRPr="0057637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Opracować plan czynności w formie kart pisanych lub obrazkowych  by zapewnić poczucie bezpieczeństwa  dziecka w zakresie struktury czasu (wizualne planowanie w zależności od możliwości percepcyjnych ,poznawczych ,komunikacyjnych dziecka (napisy, PCS, piktogramy );opracować strukturę zajęć poprzez określenie co będzie robione, jakie będą potrzebne materiały, narzędzia i w jakiej kolejności będą podejmowane czynności </w:t>
      </w:r>
    </w:p>
    <w:p w:rsidR="00F66F67" w:rsidRPr="0057637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Wykorzystać rekwizyty </w:t>
      </w:r>
      <w:r w:rsidRPr="00576377">
        <w:rPr>
          <w:rFonts w:ascii="Times New Roman" w:hAnsi="Times New Roman" w:cs="Times New Roman"/>
        </w:rPr>
        <w:t xml:space="preserve"> kącików tematycznych  z użyciem schematu używania poszczególnych rekwizytów (przeciwdziałanie autostymulacji)</w:t>
      </w:r>
    </w:p>
    <w:p w:rsidR="00F66F67" w:rsidRPr="0057637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Przygotować historyjki obrazkowe złożone</w:t>
      </w:r>
      <w:r w:rsidRPr="00576377">
        <w:rPr>
          <w:rFonts w:ascii="Times New Roman" w:hAnsi="Times New Roman" w:cs="Times New Roman"/>
        </w:rPr>
        <w:t xml:space="preserve"> ze zdjęć i rysu</w:t>
      </w:r>
      <w:r>
        <w:rPr>
          <w:rFonts w:ascii="Times New Roman" w:hAnsi="Times New Roman" w:cs="Times New Roman"/>
        </w:rPr>
        <w:t xml:space="preserve">nków z podpisami przedstawiającymi  schemat działania (co, kiedy, </w:t>
      </w:r>
      <w:r w:rsidRPr="00576377">
        <w:rPr>
          <w:rFonts w:ascii="Times New Roman" w:hAnsi="Times New Roman" w:cs="Times New Roman"/>
        </w:rPr>
        <w:t>gdzie, z kim i jak długo będzie robione )</w:t>
      </w:r>
    </w:p>
    <w:p w:rsidR="00F66F67" w:rsidRPr="0057637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Odtwarzać przy użyciu zabawek scenariusz</w:t>
      </w:r>
      <w:r w:rsidRPr="00576377">
        <w:rPr>
          <w:rFonts w:ascii="Times New Roman" w:hAnsi="Times New Roman" w:cs="Times New Roman"/>
        </w:rPr>
        <w:t xml:space="preserve"> zabawy. Mobilizujemy dzieci do naśladownictwa </w:t>
      </w:r>
    </w:p>
    <w:p w:rsidR="00F66F67" w:rsidRPr="0057637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Wprowadzać</w:t>
      </w:r>
      <w:r w:rsidRPr="00576377">
        <w:rPr>
          <w:rFonts w:ascii="Times New Roman" w:hAnsi="Times New Roman" w:cs="Times New Roman"/>
        </w:rPr>
        <w:t xml:space="preserve"> schemat</w:t>
      </w:r>
      <w:r>
        <w:rPr>
          <w:rFonts w:ascii="Times New Roman" w:hAnsi="Times New Roman" w:cs="Times New Roman"/>
        </w:rPr>
        <w:t xml:space="preserve">y rozmów dialogów –wykorzystując  opracowane </w:t>
      </w:r>
      <w:r w:rsidRPr="00576377">
        <w:rPr>
          <w:rFonts w:ascii="Times New Roman" w:hAnsi="Times New Roman" w:cs="Times New Roman"/>
        </w:rPr>
        <w:t xml:space="preserve"> tzw. „Niezbędnik</w:t>
      </w:r>
      <w:r>
        <w:rPr>
          <w:rFonts w:ascii="Times New Roman" w:hAnsi="Times New Roman" w:cs="Times New Roman"/>
        </w:rPr>
        <w:t>i rozmówek</w:t>
      </w:r>
      <w:r w:rsidRPr="00576377">
        <w:rPr>
          <w:rFonts w:ascii="Times New Roman" w:hAnsi="Times New Roman" w:cs="Times New Roman"/>
        </w:rPr>
        <w:t xml:space="preserve">” </w:t>
      </w:r>
      <w:r>
        <w:rPr>
          <w:rFonts w:ascii="Times New Roman" w:hAnsi="Times New Roman" w:cs="Times New Roman"/>
        </w:rPr>
        <w:t xml:space="preserve">adekwatnych do </w:t>
      </w:r>
      <w:r w:rsidRPr="00576377">
        <w:rPr>
          <w:rFonts w:ascii="Times New Roman" w:hAnsi="Times New Roman" w:cs="Times New Roman"/>
        </w:rPr>
        <w:t xml:space="preserve"> danej sytuacji -w kawiarni, w sklepie spożywczym, u kosmetyczki, w bibliotece, u fryzjera. </w:t>
      </w:r>
    </w:p>
    <w:p w:rsidR="00F66F67" w:rsidRPr="0057637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Tworzyć zabawy aktywizacyjno-integracyjne uczące </w:t>
      </w:r>
      <w:r w:rsidRPr="00576377">
        <w:rPr>
          <w:rFonts w:ascii="Times New Roman" w:hAnsi="Times New Roman" w:cs="Times New Roman"/>
        </w:rPr>
        <w:t xml:space="preserve"> wchodzenia w role poszczególnych osób- role naprzemienne </w:t>
      </w:r>
    </w:p>
    <w:p w:rsidR="00F66F67" w:rsidRPr="0057637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Wprowadzać drobne </w:t>
      </w:r>
      <w:r w:rsidRPr="00576377">
        <w:rPr>
          <w:rFonts w:ascii="Times New Roman" w:hAnsi="Times New Roman" w:cs="Times New Roman"/>
        </w:rPr>
        <w:t>zmian</w:t>
      </w:r>
      <w:r>
        <w:rPr>
          <w:rFonts w:ascii="Times New Roman" w:hAnsi="Times New Roman" w:cs="Times New Roman"/>
        </w:rPr>
        <w:t>y</w:t>
      </w:r>
      <w:r w:rsidRPr="00576377">
        <w:rPr>
          <w:rFonts w:ascii="Times New Roman" w:hAnsi="Times New Roman" w:cs="Times New Roman"/>
        </w:rPr>
        <w:t xml:space="preserve"> do scenariusza </w:t>
      </w:r>
    </w:p>
    <w:p w:rsidR="00F66F67" w:rsidRPr="0057637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Włączać elementy zabaw</w:t>
      </w:r>
      <w:r w:rsidRPr="00576377">
        <w:rPr>
          <w:rFonts w:ascii="Times New Roman" w:hAnsi="Times New Roman" w:cs="Times New Roman"/>
        </w:rPr>
        <w:t xml:space="preserve"> związan</w:t>
      </w:r>
      <w:r>
        <w:rPr>
          <w:rFonts w:ascii="Times New Roman" w:hAnsi="Times New Roman" w:cs="Times New Roman"/>
        </w:rPr>
        <w:t>e</w:t>
      </w:r>
      <w:r w:rsidRPr="00576377">
        <w:rPr>
          <w:rFonts w:ascii="Times New Roman" w:hAnsi="Times New Roman" w:cs="Times New Roman"/>
        </w:rPr>
        <w:t xml:space="preserve"> z zainteresowaniem dziecka </w:t>
      </w:r>
    </w:p>
    <w:p w:rsidR="00F66F6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Prowadzić treningi w robieniu czegoś na zmianę</w:t>
      </w:r>
    </w:p>
    <w:p w:rsidR="00F66F67" w:rsidRPr="0057637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Trenować dialogi </w:t>
      </w:r>
      <w:r w:rsidRPr="00576377">
        <w:rPr>
          <w:rFonts w:ascii="Times New Roman" w:hAnsi="Times New Roman" w:cs="Times New Roman"/>
        </w:rPr>
        <w:t xml:space="preserve"> przed wizyt</w:t>
      </w:r>
      <w:r>
        <w:rPr>
          <w:rFonts w:ascii="Times New Roman" w:hAnsi="Times New Roman" w:cs="Times New Roman"/>
        </w:rPr>
        <w:t>ą</w:t>
      </w:r>
      <w:r w:rsidRPr="00576377">
        <w:rPr>
          <w:rFonts w:ascii="Times New Roman" w:hAnsi="Times New Roman" w:cs="Times New Roman"/>
        </w:rPr>
        <w:t xml:space="preserve"> studyjną</w:t>
      </w:r>
    </w:p>
    <w:p w:rsidR="00F66F6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Oglądać filmy</w:t>
      </w:r>
      <w:r w:rsidRPr="005763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związane </w:t>
      </w:r>
      <w:r w:rsidRPr="00576377">
        <w:rPr>
          <w:rFonts w:ascii="Times New Roman" w:hAnsi="Times New Roman" w:cs="Times New Roman"/>
        </w:rPr>
        <w:t xml:space="preserve">z przebiegiem warsztatów i  pobytem w punktach usługowych jako forma terapii podnoszącej samoocenę uczestników </w:t>
      </w:r>
    </w:p>
    <w:p w:rsidR="00F66F67" w:rsidRDefault="00F66F67" w:rsidP="00F66F67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Utworzyć wspólna przestrzeń (dla dzieci, rodziców, prowadzących warsztaty)podsumowującą realizacje warsztatów (np. zamknięta grupa wydarzeniowa na </w:t>
      </w:r>
      <w:proofErr w:type="spellStart"/>
      <w:r>
        <w:rPr>
          <w:rFonts w:ascii="Times New Roman" w:hAnsi="Times New Roman" w:cs="Times New Roman"/>
        </w:rPr>
        <w:t>fb</w:t>
      </w:r>
      <w:proofErr w:type="spellEnd"/>
      <w:r>
        <w:rPr>
          <w:rFonts w:ascii="Times New Roman" w:hAnsi="Times New Roman" w:cs="Times New Roman"/>
        </w:rPr>
        <w:t xml:space="preserve"> –wspólne przeżycia, monitoring, ewaluacja).</w:t>
      </w:r>
    </w:p>
    <w:p w:rsidR="00F66F67" w:rsidRDefault="00F66F67" w:rsidP="00F66F67">
      <w:pPr>
        <w:pStyle w:val="Akapitzlist"/>
        <w:suppressAutoHyphens/>
        <w:spacing w:after="0" w:line="240" w:lineRule="auto"/>
        <w:ind w:left="644"/>
        <w:contextualSpacing w:val="0"/>
        <w:jc w:val="both"/>
        <w:textAlignment w:val="baseline"/>
        <w:rPr>
          <w:rFonts w:ascii="Times New Roman" w:hAnsi="Times New Roman" w:cs="Times New Roman"/>
        </w:rPr>
      </w:pPr>
    </w:p>
    <w:p w:rsidR="00F66F67" w:rsidRDefault="00F66F67" w:rsidP="00F66F67">
      <w:pPr>
        <w:pStyle w:val="Akapitzlist"/>
        <w:suppressAutoHyphens/>
        <w:spacing w:after="0" w:line="240" w:lineRule="auto"/>
        <w:ind w:left="644"/>
        <w:contextualSpacing w:val="0"/>
        <w:jc w:val="both"/>
        <w:textAlignment w:val="baseline"/>
        <w:rPr>
          <w:rFonts w:ascii="Times New Roman" w:hAnsi="Times New Roman" w:cs="Times New Roman"/>
        </w:rPr>
      </w:pPr>
    </w:p>
    <w:p w:rsidR="00F66F67" w:rsidRDefault="00F66F67" w:rsidP="00F66F67">
      <w:pPr>
        <w:pStyle w:val="Akapitzlist"/>
        <w:suppressAutoHyphens/>
        <w:spacing w:after="0" w:line="240" w:lineRule="auto"/>
        <w:ind w:left="644"/>
        <w:contextualSpacing w:val="0"/>
        <w:jc w:val="both"/>
        <w:textAlignment w:val="baseline"/>
        <w:rPr>
          <w:rFonts w:ascii="Times New Roman" w:hAnsi="Times New Roman" w:cs="Times New Roman"/>
        </w:rPr>
      </w:pPr>
    </w:p>
    <w:p w:rsidR="00F66F67" w:rsidRDefault="00F66F67" w:rsidP="00F66F67">
      <w:pPr>
        <w:pStyle w:val="Akapitzlist"/>
        <w:suppressAutoHyphens/>
        <w:spacing w:after="0" w:line="240" w:lineRule="auto"/>
        <w:ind w:left="644"/>
        <w:contextualSpacing w:val="0"/>
        <w:jc w:val="both"/>
        <w:textAlignment w:val="baseline"/>
        <w:rPr>
          <w:rFonts w:ascii="Times New Roman" w:hAnsi="Times New Roman" w:cs="Times New Roman"/>
        </w:rPr>
      </w:pPr>
    </w:p>
    <w:p w:rsidR="00F66F67" w:rsidRPr="00716F7E" w:rsidRDefault="00F66F67" w:rsidP="00F66F67">
      <w:pPr>
        <w:pStyle w:val="Akapitzlist"/>
        <w:suppressAutoHyphens/>
        <w:spacing w:after="0" w:line="240" w:lineRule="auto"/>
        <w:ind w:left="64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716F7E">
        <w:rPr>
          <w:rFonts w:ascii="Times New Roman" w:hAnsi="Times New Roman" w:cs="Times New Roman"/>
        </w:rPr>
        <w:t>.</w:t>
      </w:r>
    </w:p>
    <w:p w:rsidR="00F26D8A" w:rsidRDefault="00C872D7">
      <w:bookmarkStart w:id="0" w:name="_GoBack"/>
      <w:bookmarkEnd w:id="0"/>
    </w:p>
    <w:sectPr w:rsidR="00F26D8A" w:rsidSect="00A27ED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2D7" w:rsidRDefault="00C872D7" w:rsidP="00C872D7">
      <w:pPr>
        <w:spacing w:after="0" w:line="240" w:lineRule="auto"/>
      </w:pPr>
      <w:r>
        <w:separator/>
      </w:r>
    </w:p>
  </w:endnote>
  <w:endnote w:type="continuationSeparator" w:id="0">
    <w:p w:rsidR="00C872D7" w:rsidRDefault="00C872D7" w:rsidP="00C87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2D7" w:rsidRDefault="00C872D7">
    <w:pPr>
      <w:pStyle w:val="Stopka"/>
    </w:pPr>
    <w:r w:rsidRPr="00C872D7">
      <w:drawing>
        <wp:anchor distT="0" distB="0" distL="114300" distR="114300" simplePos="0" relativeHeight="251656192" behindDoc="0" locked="0" layoutInCell="1" allowOverlap="1" wp14:anchorId="2C46BC44" wp14:editId="30B157AB">
          <wp:simplePos x="0" y="0"/>
          <wp:positionH relativeFrom="column">
            <wp:posOffset>4453890</wp:posOffset>
          </wp:positionH>
          <wp:positionV relativeFrom="paragraph">
            <wp:posOffset>-111125</wp:posOffset>
          </wp:positionV>
          <wp:extent cx="1847850" cy="544830"/>
          <wp:effectExtent l="0" t="0" r="0" b="0"/>
          <wp:wrapSquare wrapText="bothSides"/>
          <wp:docPr id="7" name="Obraz 7" descr="\\192.168.0.2\miis\Promocja\Logo UE\POJEDYNCZE\EU_EFS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0.2\miis\Promocja\Logo UE\POJEDYNCZE\EU_EFS_rgb-czarbia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872D7">
      <w:drawing>
        <wp:anchor distT="0" distB="0" distL="114300" distR="114300" simplePos="0" relativeHeight="251657216" behindDoc="0" locked="0" layoutInCell="1" allowOverlap="1" wp14:anchorId="523C93D5" wp14:editId="79003488">
          <wp:simplePos x="0" y="0"/>
          <wp:positionH relativeFrom="column">
            <wp:posOffset>2910840</wp:posOffset>
          </wp:positionH>
          <wp:positionV relativeFrom="paragraph">
            <wp:posOffset>-53975</wp:posOffset>
          </wp:positionV>
          <wp:extent cx="1047750" cy="400050"/>
          <wp:effectExtent l="0" t="0" r="0" b="0"/>
          <wp:wrapSquare wrapText="bothSides"/>
          <wp:docPr id="6" name="Picture 2" descr="\\192.168.0.2\public\NOWE LOGO\!dla LAIKA\logo do PREZENTACJ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\\192.168.0.2\public\NOWE LOGO\!dla LAIKA\logo do PREZENTACJ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40005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872D7">
      <w:drawing>
        <wp:anchor distT="0" distB="0" distL="114300" distR="114300" simplePos="0" relativeHeight="251658240" behindDoc="0" locked="0" layoutInCell="1" allowOverlap="1" wp14:anchorId="533D9166" wp14:editId="7BFFDAE8">
          <wp:simplePos x="0" y="0"/>
          <wp:positionH relativeFrom="column">
            <wp:posOffset>-556260</wp:posOffset>
          </wp:positionH>
          <wp:positionV relativeFrom="paragraph">
            <wp:posOffset>-139700</wp:posOffset>
          </wp:positionV>
          <wp:extent cx="1238250" cy="581660"/>
          <wp:effectExtent l="0" t="0" r="0" b="0"/>
          <wp:wrapSquare wrapText="bothSides"/>
          <wp:docPr id="8" name="Obraz 8" descr="\\192.168.0.2\miis\Promocja\Logo UE\POJEDYNCZE\logo_FE_Wiedza_Edukacja_Rozwoj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192.168.0.2\miis\Promocja\Logo UE\POJEDYNCZE\logo_FE_Wiedza_Edukacja_Rozwoj_rgb-czarbial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872D7">
      <w:drawing>
        <wp:anchor distT="0" distB="0" distL="114300" distR="114300" simplePos="0" relativeHeight="251659264" behindDoc="0" locked="0" layoutInCell="1" allowOverlap="1" wp14:anchorId="7BDB8CD0" wp14:editId="30B60DD6">
          <wp:simplePos x="0" y="0"/>
          <wp:positionH relativeFrom="column">
            <wp:posOffset>986790</wp:posOffset>
          </wp:positionH>
          <wp:positionV relativeFrom="paragraph">
            <wp:posOffset>-82550</wp:posOffset>
          </wp:positionV>
          <wp:extent cx="1514475" cy="542925"/>
          <wp:effectExtent l="0" t="0" r="0" b="0"/>
          <wp:wrapSquare wrapText="bothSides"/>
          <wp:docPr id="2" name="Obraz 2" descr="Logo-Małopolska-szraf-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Małopolska-szraf-H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2D7" w:rsidRDefault="00C872D7" w:rsidP="00C872D7">
      <w:pPr>
        <w:spacing w:after="0" w:line="240" w:lineRule="auto"/>
      </w:pPr>
      <w:r>
        <w:separator/>
      </w:r>
    </w:p>
  </w:footnote>
  <w:footnote w:type="continuationSeparator" w:id="0">
    <w:p w:rsidR="00C872D7" w:rsidRDefault="00C872D7" w:rsidP="00C872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12FAF"/>
    <w:multiLevelType w:val="hybridMultilevel"/>
    <w:tmpl w:val="C74414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F67"/>
    <w:rsid w:val="000942A4"/>
    <w:rsid w:val="003F7F94"/>
    <w:rsid w:val="00427A4F"/>
    <w:rsid w:val="004C39A3"/>
    <w:rsid w:val="00534D1D"/>
    <w:rsid w:val="007F2985"/>
    <w:rsid w:val="00C872D7"/>
    <w:rsid w:val="00E16015"/>
    <w:rsid w:val="00F6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6F6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7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72D7"/>
  </w:style>
  <w:style w:type="paragraph" w:styleId="Stopka">
    <w:name w:val="footer"/>
    <w:basedOn w:val="Normalny"/>
    <w:link w:val="StopkaZnak"/>
    <w:uiPriority w:val="99"/>
    <w:unhideWhenUsed/>
    <w:rsid w:val="00C87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72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6F6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7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72D7"/>
  </w:style>
  <w:style w:type="paragraph" w:styleId="Stopka">
    <w:name w:val="footer"/>
    <w:basedOn w:val="Normalny"/>
    <w:link w:val="StopkaZnak"/>
    <w:uiPriority w:val="99"/>
    <w:unhideWhenUsed/>
    <w:rsid w:val="00C87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7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Skręt</dc:creator>
  <cp:lastModifiedBy>mcyran</cp:lastModifiedBy>
  <cp:revision>2</cp:revision>
  <cp:lastPrinted>2019-04-02T07:21:00Z</cp:lastPrinted>
  <dcterms:created xsi:type="dcterms:W3CDTF">2019-04-02T07:22:00Z</dcterms:created>
  <dcterms:modified xsi:type="dcterms:W3CDTF">2019-04-02T07:22:00Z</dcterms:modified>
</cp:coreProperties>
</file>